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Look w:val="01E0"/>
      </w:tblPr>
      <w:tblGrid>
        <w:gridCol w:w="9349"/>
        <w:gridCol w:w="222"/>
      </w:tblGrid>
      <w:tr w:rsidR="00C712A4" w:rsidTr="00C712A4">
        <w:tc>
          <w:tcPr>
            <w:tcW w:w="4785" w:type="dxa"/>
            <w:hideMark/>
          </w:tcPr>
          <w:tbl>
            <w:tblPr>
              <w:tblW w:w="97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4862"/>
              <w:gridCol w:w="4862"/>
            </w:tblGrid>
            <w:tr w:rsidR="00C712A4">
              <w:trPr>
                <w:trHeight w:val="2336"/>
              </w:trPr>
              <w:tc>
                <w:tcPr>
                  <w:tcW w:w="48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12A4" w:rsidRDefault="00C712A4">
                  <w:pPr>
                    <w:pStyle w:val="a4"/>
                    <w:tabs>
                      <w:tab w:val="left" w:pos="708"/>
                    </w:tabs>
                    <w:spacing w:line="276" w:lineRule="auto"/>
                  </w:pPr>
                  <w:r>
                    <w:t xml:space="preserve">Рассмотрено на собрании </w:t>
                  </w:r>
                  <w:proofErr w:type="gramStart"/>
                  <w:r>
                    <w:t>трудового</w:t>
                  </w:r>
                  <w:proofErr w:type="gramEnd"/>
                </w:p>
                <w:p w:rsidR="00C712A4" w:rsidRDefault="00C712A4">
                  <w:pPr>
                    <w:pStyle w:val="a4"/>
                    <w:tabs>
                      <w:tab w:val="left" w:pos="708"/>
                    </w:tabs>
                    <w:spacing w:line="276" w:lineRule="auto"/>
                  </w:pPr>
                  <w:r>
                    <w:t xml:space="preserve"> коллектива детского сада №74</w:t>
                  </w:r>
                </w:p>
                <w:p w:rsidR="00C712A4" w:rsidRDefault="00C712A4">
                  <w:pPr>
                    <w:pStyle w:val="a4"/>
                    <w:tabs>
                      <w:tab w:val="left" w:pos="708"/>
                    </w:tabs>
                    <w:spacing w:line="276" w:lineRule="auto"/>
                  </w:pPr>
                  <w:r>
                    <w:t xml:space="preserve"> Протокол  от 10января 2015 г.   № 1 </w:t>
                  </w:r>
                </w:p>
                <w:p w:rsidR="00C712A4" w:rsidRDefault="00C712A4">
                  <w:pPr>
                    <w:rPr>
                      <w:sz w:val="28"/>
                      <w:szCs w:val="28"/>
                    </w:rPr>
                  </w:pPr>
                </w:p>
                <w:p w:rsidR="00C712A4" w:rsidRDefault="00C712A4">
                  <w:pPr>
                    <w:pStyle w:val="a4"/>
                    <w:tabs>
                      <w:tab w:val="left" w:pos="708"/>
                    </w:tabs>
                    <w:spacing w:line="276" w:lineRule="auto"/>
                    <w:rPr>
                      <w:b/>
                      <w:bCs/>
                      <w:lang w:eastAsia="en-US"/>
                    </w:rPr>
                  </w:pPr>
                </w:p>
              </w:tc>
              <w:tc>
                <w:tcPr>
                  <w:tcW w:w="48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712A4" w:rsidRDefault="00C712A4">
                  <w:pPr>
                    <w:pStyle w:val="a4"/>
                    <w:tabs>
                      <w:tab w:val="left" w:pos="708"/>
                    </w:tabs>
                    <w:spacing w:line="276" w:lineRule="auto"/>
                    <w:rPr>
                      <w:b/>
                      <w:bCs/>
                      <w:lang w:eastAsia="en-US"/>
                    </w:rPr>
                  </w:pPr>
                  <w:r>
                    <w:rPr>
                      <w:b/>
                      <w:bCs/>
                      <w:lang w:eastAsia="en-US"/>
                    </w:rPr>
                    <w:t xml:space="preserve">«У Т В Е </w:t>
                  </w:r>
                  <w:proofErr w:type="gramStart"/>
                  <w:r>
                    <w:rPr>
                      <w:b/>
                      <w:bCs/>
                      <w:lang w:eastAsia="en-US"/>
                    </w:rPr>
                    <w:t>Р</w:t>
                  </w:r>
                  <w:proofErr w:type="gramEnd"/>
                  <w:r>
                    <w:rPr>
                      <w:b/>
                      <w:bCs/>
                      <w:lang w:eastAsia="en-US"/>
                    </w:rPr>
                    <w:t xml:space="preserve"> Ж Д А Ю»</w:t>
                  </w:r>
                </w:p>
                <w:p w:rsidR="00C712A4" w:rsidRDefault="00C712A4">
                  <w:pPr>
                    <w:pStyle w:val="a4"/>
                    <w:tabs>
                      <w:tab w:val="left" w:pos="708"/>
                    </w:tabs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 xml:space="preserve">Заведующий МАДОУ «Детский сад №74   комбинированного вида» </w:t>
                  </w:r>
                </w:p>
                <w:p w:rsidR="00C712A4" w:rsidRDefault="00C712A4">
                  <w:pPr>
                    <w:pStyle w:val="a4"/>
                    <w:tabs>
                      <w:tab w:val="left" w:pos="708"/>
                    </w:tabs>
                    <w:spacing w:line="276" w:lineRule="auto"/>
                    <w:rPr>
                      <w:u w:val="single"/>
                      <w:lang w:eastAsia="en-US"/>
                    </w:rPr>
                  </w:pPr>
                  <w:r>
                    <w:rPr>
                      <w:lang w:eastAsia="en-US"/>
                    </w:rPr>
                    <w:t xml:space="preserve"> ___________   И.П.Иванова </w:t>
                  </w:r>
                </w:p>
                <w:p w:rsidR="00C712A4" w:rsidRDefault="00C712A4">
                  <w:pPr>
                    <w:pStyle w:val="a4"/>
                    <w:tabs>
                      <w:tab w:val="left" w:pos="708"/>
                    </w:tabs>
                    <w:spacing w:line="276" w:lineRule="auto"/>
                    <w:rPr>
                      <w:lang w:eastAsia="en-US"/>
                    </w:rPr>
                  </w:pPr>
                </w:p>
                <w:p w:rsidR="00C712A4" w:rsidRDefault="00C712A4">
                  <w:pPr>
                    <w:pStyle w:val="a4"/>
                    <w:spacing w:line="276" w:lineRule="auto"/>
                  </w:pPr>
                  <w:r>
                    <w:t>Введено в действие приказом</w:t>
                  </w:r>
                </w:p>
                <w:p w:rsidR="00C712A4" w:rsidRDefault="00C712A4">
                  <w:pPr>
                    <w:pStyle w:val="a4"/>
                    <w:spacing w:line="276" w:lineRule="auto"/>
                  </w:pPr>
                  <w:r>
                    <w:t>от «11» января  2015г.  № 3</w:t>
                  </w:r>
                </w:p>
                <w:p w:rsidR="00C712A4" w:rsidRDefault="00C712A4">
                  <w:pPr>
                    <w:pStyle w:val="a4"/>
                    <w:tabs>
                      <w:tab w:val="left" w:pos="708"/>
                    </w:tabs>
                    <w:spacing w:line="276" w:lineRule="auto"/>
                    <w:rPr>
                      <w:lang w:eastAsia="en-US"/>
                    </w:rPr>
                  </w:pPr>
                </w:p>
              </w:tc>
            </w:tr>
          </w:tbl>
          <w:p w:rsidR="00C712A4" w:rsidRDefault="00C712A4">
            <w:pPr>
              <w:pStyle w:val="a3"/>
              <w:spacing w:line="276" w:lineRule="auto"/>
              <w:jc w:val="center"/>
            </w:pPr>
          </w:p>
        </w:tc>
        <w:tc>
          <w:tcPr>
            <w:tcW w:w="4786" w:type="dxa"/>
          </w:tcPr>
          <w:p w:rsidR="00C712A4" w:rsidRDefault="00C712A4">
            <w:pPr>
              <w:pStyle w:val="a3"/>
              <w:spacing w:line="276" w:lineRule="auto"/>
              <w:jc w:val="center"/>
              <w:rPr>
                <w:b/>
              </w:rPr>
            </w:pPr>
          </w:p>
        </w:tc>
      </w:tr>
    </w:tbl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ПОЛОЖЕНИЕ</w:t>
      </w: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об официальном сайте</w:t>
      </w: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МАДОУ "Детский сад № 74 комбинированного вида»</w:t>
      </w: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rFonts w:ascii="Verdana" w:hAnsi="Verdana"/>
          <w:color w:val="000000"/>
          <w:sz w:val="33"/>
          <w:szCs w:val="33"/>
        </w:rPr>
      </w:pPr>
      <w:r>
        <w:rPr>
          <w:b/>
          <w:color w:val="000000"/>
          <w:sz w:val="28"/>
          <w:szCs w:val="28"/>
        </w:rPr>
        <w:t xml:space="preserve"> Советского района г. Казани</w:t>
      </w: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u w:val="single"/>
        </w:rPr>
      </w:pP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1.Общие положения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1.1.Положение определяет цели, задачи, требования к официальному сайту (далее – сайт) МАДОУ «Детский сад № 74 комбинированного вида» Советского района г. Казани (далее – ДОУ), порядок организации работ по созданию и функционированию сайта ДОУ.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1.2. Функционирование официального сайта регламентируется действующим законодательством, уставом ДОУ, настоящим Положением. Настоящее Положение может быть изменено и дополнено.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1.3. Информационные ресурсы сайта формируются как отражение раз</w:t>
      </w:r>
      <w:r>
        <w:rPr>
          <w:color w:val="000000"/>
        </w:rPr>
        <w:softHyphen/>
        <w:t>личных аспектов деятельности образовательного учреждения.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1.4. Информация, представленная на </w:t>
      </w:r>
      <w:proofErr w:type="spellStart"/>
      <w:proofErr w:type="gramStart"/>
      <w:r>
        <w:rPr>
          <w:color w:val="000000"/>
        </w:rPr>
        <w:t>c</w:t>
      </w:r>
      <w:proofErr w:type="gramEnd"/>
      <w:r>
        <w:rPr>
          <w:color w:val="000000"/>
        </w:rPr>
        <w:t>айте</w:t>
      </w:r>
      <w:proofErr w:type="spellEnd"/>
      <w:r>
        <w:rPr>
          <w:color w:val="000000"/>
        </w:rPr>
        <w:t>, является открытой и общедос</w:t>
      </w:r>
      <w:r>
        <w:rPr>
          <w:color w:val="000000"/>
        </w:rPr>
        <w:softHyphen/>
        <w:t>тупной, если иное не определено специальными доку</w:t>
      </w:r>
      <w:r>
        <w:rPr>
          <w:color w:val="000000"/>
        </w:rPr>
        <w:softHyphen/>
        <w:t>ментами.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1.5. Права на все информационные материалы, размещенные на сайте, принадлежат ДОУ, кроме случаев, оговоренных в Соглашениях с авторами работ.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1.6. Концепция и структура сайта обсуждается всеми участниками образовательного процесса на  общем собрании  ДОУ.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1.7. Общая координация работ по разработке и развитию сайта возла</w:t>
      </w:r>
      <w:r>
        <w:rPr>
          <w:color w:val="000000"/>
        </w:rPr>
        <w:softHyphen/>
        <w:t>гается на делопроизводителя, отвечающего за вопросы информатизации ДОУ.</w:t>
      </w:r>
    </w:p>
    <w:p w:rsidR="00C712A4" w:rsidRDefault="00C712A4" w:rsidP="00C712A4">
      <w:pPr>
        <w:pStyle w:val="a3"/>
        <w:spacing w:before="0" w:beforeAutospacing="0" w:after="0" w:afterAutospacing="0"/>
        <w:rPr>
          <w:b/>
          <w:color w:val="000000"/>
          <w:u w:val="single"/>
        </w:rPr>
      </w:pP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2. Цели  и задачи сайта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2.1. Целями создания сайта ДОУ: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обеспечение открытости деятельности ДОУ;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реализация принципов единства культурного и образовательного пространства, демократического государственно-общественного управления образовательным учреждением;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информирование общественности о программе развития ДОУ, поступлении и расходовании материальных и финансовых средств, а также о результатах уставной деятельности.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2.2. Создание и функционирование сайта ДОУ </w:t>
      </w:r>
      <w:proofErr w:type="gramStart"/>
      <w:r>
        <w:rPr>
          <w:color w:val="000000"/>
        </w:rPr>
        <w:t>направлены</w:t>
      </w:r>
      <w:proofErr w:type="gramEnd"/>
      <w:r>
        <w:rPr>
          <w:color w:val="000000"/>
        </w:rPr>
        <w:t xml:space="preserve"> на решение следующих задач: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оказание государственных услуг в электронном виде;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формирование целостного позитивного имиджа  ДОУ;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совершенствование информированности граждан о качестве образовательных услуг в ДОУ, воспитательной работе, в том числе профилактической;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создание условий для взаимодействия участников образовательного процесса,  социальных   партнеров ДОУ;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lastRenderedPageBreak/>
        <w:t>- осуществление обмена педагогическим  опытом;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стимулирование творческой активности педагогов и обучающихся.</w:t>
      </w: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u w:val="single"/>
        </w:rPr>
      </w:pP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3.Структура сайта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3.1. На сайте в обязательном порядке размещаются сведения о ДОУ: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3.1.1. </w:t>
      </w:r>
      <w:r>
        <w:rPr>
          <w:color w:val="000000"/>
          <w:u w:val="single"/>
        </w:rPr>
        <w:t>Раздел «Основные сведения»: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полное наименование ДОУ, тип и вид учреждения,  его реквизиты;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- учредитель;             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- организационно-правовая форма;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юридический и фактический адрес ДОУ;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- контактная информация для связи с ДОУ (телефоны,  факс, адрес электронной почты, адрес сайта);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- история ДОУ (в т.ч. дата создания, государственной регистрации ДОУ), традиции, достижения;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режим, график работы.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3.1.2. </w:t>
      </w:r>
      <w:r>
        <w:rPr>
          <w:color w:val="000000"/>
          <w:u w:val="single"/>
        </w:rPr>
        <w:t>Раздел « Структура и органы управления»</w:t>
      </w:r>
      <w:r>
        <w:rPr>
          <w:color w:val="000000"/>
        </w:rPr>
        <w:t>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 структура ДОУ (информация о структурных подразделениях, филиалах и представительствах ДОУ (с указанием их наименований, информации о руководителях (должность, фамилия, имя, отчество), мест нахождения, графиков работы, справочных телефонов, адресов сайтов в сети Интернет, адресов электронной почты), копии утвержденных положений о структурных подразделениях, филиалах и представительствах ДОУ;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 - информация об органах самоуправления в ДОУ.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3.1.3. </w:t>
      </w:r>
      <w:r>
        <w:rPr>
          <w:color w:val="000000"/>
          <w:u w:val="single"/>
        </w:rPr>
        <w:t>Раздел «Документы»</w:t>
      </w:r>
      <w:r>
        <w:rPr>
          <w:color w:val="000000"/>
        </w:rPr>
        <w:t>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а) в виде копий: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устав ДОУ;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документ, подтверждающий наличие лицензии на осуществление образовательной деятельности (с приложениями);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утвержденный в установленном порядке план финансово-хозяйственной деятельности или бюджетная смета ДОУ;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программа развития ДОУ; 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локальные нормативные акты: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б) отчет о результатах </w:t>
      </w:r>
      <w:proofErr w:type="spellStart"/>
      <w:r>
        <w:rPr>
          <w:color w:val="000000"/>
        </w:rPr>
        <w:t>самообследования</w:t>
      </w:r>
      <w:proofErr w:type="spellEnd"/>
      <w:r>
        <w:rPr>
          <w:color w:val="000000"/>
        </w:rPr>
        <w:t>;</w:t>
      </w:r>
    </w:p>
    <w:p w:rsidR="00C712A4" w:rsidRDefault="00C712A4" w:rsidP="00C712A4">
      <w:pPr>
        <w:pStyle w:val="a3"/>
        <w:shd w:val="clear" w:color="auto" w:fill="FFFFFF"/>
        <w:spacing w:before="0" w:beforeAutospacing="0" w:after="0" w:afterAutospacing="0"/>
        <w:ind w:left="680"/>
        <w:jc w:val="both"/>
      </w:pPr>
      <w:r>
        <w:t xml:space="preserve">в) документ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</w:t>
      </w:r>
      <w:proofErr w:type="gramStart"/>
      <w:r>
        <w:t>обучения</w:t>
      </w:r>
      <w:proofErr w:type="gramEnd"/>
      <w:r>
        <w:t xml:space="preserve"> по каждой образовательной программе;</w:t>
      </w:r>
    </w:p>
    <w:p w:rsidR="00C712A4" w:rsidRDefault="00C712A4" w:rsidP="00C712A4">
      <w:pPr>
        <w:pStyle w:val="a3"/>
        <w:shd w:val="clear" w:color="auto" w:fill="FFFFFF"/>
        <w:spacing w:before="0" w:beforeAutospacing="0" w:after="0" w:afterAutospacing="0"/>
        <w:ind w:left="680"/>
        <w:jc w:val="both"/>
      </w:pPr>
      <w:r>
        <w:t>г) предписания органов, осуществляющих государственный контроль (надзор) в сфере образования, отчеты об исполнении таких предписаний.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3.1.4. </w:t>
      </w:r>
      <w:r>
        <w:rPr>
          <w:color w:val="000000"/>
          <w:u w:val="single"/>
        </w:rPr>
        <w:t>Раздел «Образование»</w:t>
      </w:r>
      <w:r>
        <w:rPr>
          <w:color w:val="000000"/>
        </w:rPr>
        <w:t>:</w:t>
      </w:r>
    </w:p>
    <w:p w:rsidR="00C712A4" w:rsidRDefault="00C712A4" w:rsidP="00C712A4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- информация о реализуемых уровнях образования, о формах обучения, нормативных сроках обучения, </w:t>
      </w:r>
    </w:p>
    <w:p w:rsidR="00C712A4" w:rsidRDefault="00C712A4" w:rsidP="00C712A4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- наименование и описание образовательной программы с приложением ее копии (при наличии);</w:t>
      </w:r>
    </w:p>
    <w:p w:rsidR="00C712A4" w:rsidRDefault="00C712A4" w:rsidP="00C712A4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- учебный план с приложением его копии (при наличии);</w:t>
      </w:r>
    </w:p>
    <w:p w:rsidR="00C712A4" w:rsidRDefault="00C712A4" w:rsidP="00C712A4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- аннотации к рабочим программам дисциплин (по каждой дисциплине в составе образовательной программы) с приложением их копий (при наличии);</w:t>
      </w:r>
    </w:p>
    <w:p w:rsidR="00C712A4" w:rsidRDefault="00C712A4" w:rsidP="00C712A4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- календарный учебный  графике с приложением его копии;</w:t>
      </w:r>
    </w:p>
    <w:p w:rsidR="00C712A4" w:rsidRDefault="00C712A4" w:rsidP="00C712A4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- методические и иные документы, разработанные для обеспечения образовательного процесса;</w:t>
      </w:r>
    </w:p>
    <w:p w:rsidR="00C712A4" w:rsidRDefault="00C712A4" w:rsidP="00C712A4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- численность обучающихся по реализуемым образовательным программам за счет бюджетных ассигнований федерального бюджета, бюджетов субъектов Российской </w:t>
      </w:r>
      <w:r>
        <w:lastRenderedPageBreak/>
        <w:t>Федерации, местных бюджетов и по договорам об образовании за счет средств физических и (или) юридических лиц;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</w:pPr>
      <w:r>
        <w:t xml:space="preserve">- </w:t>
      </w:r>
      <w:r>
        <w:rPr>
          <w:color w:val="000000"/>
        </w:rPr>
        <w:t>  язык, на котором ведутся обучение и (или) воспитание</w:t>
      </w:r>
      <w:r>
        <w:t>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программа развития ДОУ.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3.1.5. </w:t>
      </w:r>
      <w:r>
        <w:rPr>
          <w:color w:val="000000"/>
          <w:u w:val="single"/>
        </w:rPr>
        <w:t>Раздел «Образовательные стандарты»: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информация о федеральных государственных образовательных стандартах или гиперссылки на соответствующие документы на сайте Министерства Образования и науки Российской Федерации.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3.1.6. </w:t>
      </w:r>
      <w:r>
        <w:rPr>
          <w:color w:val="000000"/>
          <w:u w:val="single"/>
        </w:rPr>
        <w:t>Раздел «Руководство. Педагогический состав»: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 фамилия, имя, отчество руководителя ДОУ, его заместителей, контактные телефоны, адреса электронной почты;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персональный состав педагогических работников с указанием занимаемой должности, уровня образования, квалификации, наличия  ученой степени, ученого звания, общий стаж работы, стаж работы по специальности.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  <w:u w:val="single"/>
        </w:rPr>
      </w:pPr>
      <w:r>
        <w:rPr>
          <w:color w:val="000000"/>
        </w:rPr>
        <w:t xml:space="preserve">3.1.7. </w:t>
      </w:r>
      <w:r>
        <w:rPr>
          <w:color w:val="000000"/>
          <w:u w:val="single"/>
        </w:rPr>
        <w:t>Раздел «Материально-техническое обеспечение и оснащенность образовательного процесса»: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FF0000"/>
        </w:rPr>
      </w:pPr>
      <w:proofErr w:type="gramStart"/>
      <w:r>
        <w:rPr>
          <w:shd w:val="clear" w:color="auto" w:fill="FFFFFF"/>
        </w:rPr>
        <w:t xml:space="preserve">- информация о материально-техническом обеспечении образовательной деятельности, в том числе сведения о </w:t>
      </w:r>
      <w:r>
        <w:t>наличии библиотеки, спортивных сооружений,</w:t>
      </w:r>
      <w:r>
        <w:rPr>
          <w:color w:val="000000"/>
        </w:rPr>
        <w:t xml:space="preserve"> средств обучения, условиях питания и медицинского обслуживания, доступе к информационным системам и информационно-телекоммуникационным сетям с указанием перечня зданий, строений, сооружений, помещений и территорий, используемых для осуществления образовательного процесса, их адресов и назначения (по образовательному учреждению в целом и по каждой из реализуемых образовательным учреждением основных</w:t>
      </w:r>
      <w:proofErr w:type="gramEnd"/>
      <w:r>
        <w:rPr>
          <w:color w:val="000000"/>
        </w:rPr>
        <w:t xml:space="preserve"> и дополнительных образовательных программ</w:t>
      </w:r>
      <w:r>
        <w:rPr>
          <w:color w:val="FF0000"/>
          <w:shd w:val="clear" w:color="auto" w:fill="FFFFFF"/>
        </w:rPr>
        <w:t>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3.1.8. </w:t>
      </w:r>
      <w:r>
        <w:rPr>
          <w:color w:val="000000"/>
          <w:u w:val="single"/>
        </w:rPr>
        <w:t>Раздел «Платные образовательные услуги»</w:t>
      </w:r>
      <w:r>
        <w:rPr>
          <w:color w:val="000000"/>
        </w:rPr>
        <w:t>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3.2. В качестве рекомендуемой на сайте ДОУ может быть размещена информация: 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3.2.1. Новости, объявления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3.2.2. Внеурочная и </w:t>
      </w:r>
      <w:proofErr w:type="spellStart"/>
      <w:r>
        <w:rPr>
          <w:color w:val="000000"/>
        </w:rPr>
        <w:t>досуговая</w:t>
      </w:r>
      <w:proofErr w:type="spellEnd"/>
      <w:r>
        <w:rPr>
          <w:color w:val="000000"/>
        </w:rPr>
        <w:t xml:space="preserve"> деятельность: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участие образовательного учреждения в проектах;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мероприятия;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3.2.3. Педагогическая мастерская: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методические разработки педагогов;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учебные материалы;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тематические обзоры образовательных ресурсов;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3.2.4. Инновации, проекты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 3.2.5. Творчество </w:t>
      </w:r>
      <w:proofErr w:type="gramStart"/>
      <w:r>
        <w:rPr>
          <w:color w:val="000000"/>
        </w:rPr>
        <w:t>обучающихся</w:t>
      </w:r>
      <w:proofErr w:type="gramEnd"/>
      <w:r>
        <w:rPr>
          <w:color w:val="000000"/>
        </w:rPr>
        <w:t>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 - научно-исследовательские и реферативные работы;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 - творческие работы.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3.2.6. Фотоальбом.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3.2.7. Информация о выпускниках.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3.2.8. Гостевая книга.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3.2.9. Форум.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3.2.11. Другая информация об уставной деятельности образовательного учреждения.</w:t>
      </w: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4.Организация разработки и функционирования сайта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4.1. Для обеспечения разработки и функционирования сайта создается рабочая группа разработчиков сайта.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4.2. В состав рабочей группы разработчиков сайта могут включаться:  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  руководитель;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инициативные педагоги, родители.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4.3. Из числа членов рабочей группы разработчиков сайта назначаются: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lastRenderedPageBreak/>
        <w:t>4.3.1. Администратор сайта: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координирует деятельность рабочей группы;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обладает правом «вето» на публикацию любой информации на сайте.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4.3.2. Редактор: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редактирует информационные материалы;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санкционирует размещение информационных материалов на сайте;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создает сеть корреспондентов;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оформляет ответы на сообщения в гостевой книге.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4.3.3. Корреспондент сайта: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собирает информацию для размещения на сайте;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оформляет статьи и другие информационные материалы для сайта.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4.4. Разработчики сайта обеспечивают качественное выполнение всех видов работ, не</w:t>
      </w:r>
      <w:r>
        <w:rPr>
          <w:color w:val="000000"/>
        </w:rPr>
        <w:softHyphen/>
        <w:t>посредственно связанных с разработкой и функционированием сайта: разработку и измене</w:t>
      </w:r>
      <w:r>
        <w:rPr>
          <w:color w:val="000000"/>
        </w:rPr>
        <w:softHyphen/>
        <w:t>ние дизайна и структуры, размещение новой, архивирование и удаление ус</w:t>
      </w:r>
      <w:r>
        <w:rPr>
          <w:color w:val="000000"/>
        </w:rPr>
        <w:softHyphen/>
        <w:t xml:space="preserve">таревшей информации, публикацию информации, разработку новых </w:t>
      </w:r>
      <w:proofErr w:type="spellStart"/>
      <w:r>
        <w:rPr>
          <w:color w:val="000000"/>
        </w:rPr>
        <w:t>веб-страниц</w:t>
      </w:r>
      <w:proofErr w:type="spellEnd"/>
      <w:r>
        <w:rPr>
          <w:color w:val="000000"/>
        </w:rPr>
        <w:t>, программно-техническую под</w:t>
      </w:r>
      <w:r>
        <w:rPr>
          <w:color w:val="000000"/>
        </w:rPr>
        <w:softHyphen/>
        <w:t>держку, реализацию политики разграничения доступа и обеспе</w:t>
      </w:r>
      <w:r>
        <w:rPr>
          <w:color w:val="000000"/>
        </w:rPr>
        <w:softHyphen/>
        <w:t>чение безопасности информационных ресурсов.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4.5. Разработчики сайта осуществляют консультирование сотрудников образовательного учреждения, заинтересованных в размещении информа</w:t>
      </w:r>
      <w:r>
        <w:rPr>
          <w:color w:val="000000"/>
        </w:rPr>
        <w:softHyphen/>
        <w:t>ции на сайте, по реализации технических решений и текущим проблемам, связанным с информационным наполнением соответствующего раздела (подраздела).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4.6.  Информация, предназначенная для размещения на сайте, предоставляется Администратору.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4.7. Текущие изменения структуры сайта осуществляет Администратор.</w:t>
      </w: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u w:val="single"/>
        </w:rPr>
      </w:pP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5. Порядок размещения и обновления информации на официальном сайте образовательного учреждения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5.1. Образовательное учреждение обеспечивает координацию работ по информационному наполнению и обновлению официального сайта.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5.2. Образовательное учреждение самостоятельно или по договору с третьей стороной обеспечивает: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5.2.1. постоянную поддержку официального сайта образовательного учреждения в работоспособном состоянии;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5.2.2. взаимодействие с внешними информационно-телекоммуникационными сетями, сетью Интернет;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5.2.3. проведение организационно-технических мероприятий по защите информации на официальном сайте образовательного учреждения от несанкционированного доступа;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5.2.4. инсталляцию программного обеспечения, необходимого для функционирования официального сайта образовательного учреждения в случае аварийной ситуации;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5.2.5. ведение архива программного обеспечения, необходимого для восстановления и инсталляции официального сайта образовательного учреждения;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5.2.6. резервное копирование данных и настроек официального сайта образовательного учреждения;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5.2.7. проведение регламентных работ на сервере;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5.2.8. разграничение доступа персонала и пользователей к ресурсам официального сайта и правам на изменение информации;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5.2.9. размещение материалов на официальном сайте образовательного учреждения;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5.2.10. соблюдение авторских прав при использовании программного обеспечения, применяемого при создании и функционировании официального сайта.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lastRenderedPageBreak/>
        <w:t>5.3. Содержание официального сайта образовательного учреждения формируется на основе информации, предоставляемой участниками образовательного процесса образовательного учреждения.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5.4. Обновление новостной информации на официальном сайте осуществляется не реже 1 раза в 10 дней.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5.5. Информация, указанная в пункте 3.1 настоящего Положения, подлежит размещению образовательным учреждением на своем официальном сайте в сети Интернет и обновлению в течение тридцати дней со дня внесения соответствующих изменений.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5.6. Технологические и программные средства, которые используются для функционирования официальных сайтов в сети Интернет, должны обеспечивать: 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 доступ пользователей для ознакомления с размещенной на нем информацией на основе свободного и общедоступного программного обеспечения; 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защиту информации от уничтожения, модификации и блокирования доступа к ней, а также от иных неправомерных действий в отношении такой информации;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возможность копирования информации на резервный носитель, обеспечивающего возможность ее восстановления.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5.7. Информация на официальном сайте образовательного учреждения  размещается на русском языке, а также может быть размещена на иностранных языках. </w:t>
      </w: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6. Права и обязанности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6.1.Разработчики сайта имеют право: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- вносить предложения администрации образовательного учреждения по развитию структуры, функциональ</w:t>
      </w:r>
      <w:r>
        <w:rPr>
          <w:color w:val="000000"/>
        </w:rPr>
        <w:softHyphen/>
        <w:t>ности и информационного наполнения сайта по соответствующим разделам (подразделам);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запрашивать информацию, необходимую для размещения на сайте, у администрации образовательного учреждения.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6.2. Разработчики сайта  обязаны: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- выполнять свои функциональные обязанности в соответствии с планом работы по созданию и поддержке сайта;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 - представлять отчет о проделанной работе.</w:t>
      </w: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u w:val="single"/>
        </w:rPr>
      </w:pPr>
    </w:p>
    <w:p w:rsidR="00C712A4" w:rsidRDefault="00C712A4" w:rsidP="00C712A4">
      <w:pPr>
        <w:pStyle w:val="a3"/>
        <w:spacing w:before="0" w:beforeAutospacing="0" w:after="0" w:afterAutospacing="0"/>
        <w:jc w:val="center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7. Ответственность</w:t>
      </w:r>
    </w:p>
    <w:p w:rsidR="00C712A4" w:rsidRDefault="00C712A4" w:rsidP="00C712A4">
      <w:pPr>
        <w:pStyle w:val="a3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7.1. Ответственность за содержание информации, представленной на сайте, несет руководитель образовательного учреждения</w:t>
      </w:r>
    </w:p>
    <w:p w:rsidR="00C712A4" w:rsidRDefault="00C712A4" w:rsidP="00C712A4">
      <w:pPr>
        <w:jc w:val="both"/>
      </w:pPr>
    </w:p>
    <w:p w:rsidR="00C712A4" w:rsidRDefault="00C712A4" w:rsidP="00C712A4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C712A4" w:rsidRDefault="00C712A4" w:rsidP="00C712A4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C712A4" w:rsidRDefault="00C712A4" w:rsidP="00C712A4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C712A4" w:rsidRDefault="00C712A4" w:rsidP="00C712A4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C712A4" w:rsidRDefault="00C712A4" w:rsidP="00C712A4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C712A4" w:rsidRDefault="00C712A4" w:rsidP="00C712A4">
      <w:pPr>
        <w:spacing w:before="82" w:line="326" w:lineRule="exact"/>
        <w:ind w:left="230"/>
        <w:jc w:val="center"/>
        <w:rPr>
          <w:b/>
          <w:bCs/>
          <w:sz w:val="26"/>
          <w:szCs w:val="26"/>
        </w:rPr>
      </w:pPr>
    </w:p>
    <w:p w:rsidR="00C712A4" w:rsidRDefault="00C712A4" w:rsidP="00C712A4">
      <w:pPr>
        <w:spacing w:before="82" w:line="326" w:lineRule="exact"/>
        <w:rPr>
          <w:b/>
          <w:bCs/>
          <w:sz w:val="26"/>
          <w:szCs w:val="26"/>
        </w:rPr>
      </w:pPr>
    </w:p>
    <w:p w:rsidR="001170C1" w:rsidRDefault="001170C1"/>
    <w:sectPr w:rsidR="00117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712A4"/>
    <w:rsid w:val="001170C1"/>
    <w:rsid w:val="00C71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71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a5"/>
    <w:uiPriority w:val="99"/>
    <w:unhideWhenUsed/>
    <w:rsid w:val="00C712A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C712A4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2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1826</Words>
  <Characters>10412</Characters>
  <Application>Microsoft Office Word</Application>
  <DocSecurity>0</DocSecurity>
  <Lines>86</Lines>
  <Paragraphs>24</Paragraphs>
  <ScaleCrop>false</ScaleCrop>
  <Company>Microsoft</Company>
  <LinksUpToDate>false</LinksUpToDate>
  <CharactersWithSpaces>12214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2015-03-30T08:33:00Z</dcterms:created>
  <dcterms:modified xsi:type="dcterms:W3CDTF">2015-03-30T08:33:00Z</dcterms:modified>
</cp:coreProperties>
</file>